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B" w:rsidRPr="006A383B" w:rsidRDefault="006A383B" w:rsidP="006A38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383B">
        <w:rPr>
          <w:rFonts w:ascii="Times New Roman" w:eastAsia="Times New Roman" w:hAnsi="Times New Roman" w:cs="Times New Roman"/>
          <w:b/>
          <w:bCs/>
          <w:sz w:val="32"/>
          <w:szCs w:val="32"/>
        </w:rPr>
        <w:t>С 1 января 2021 года вводятся актуализированные правила по охране труда при эксплуатации промышленного транспорта</w:t>
      </w:r>
    </w:p>
    <w:p w:rsidR="006A383B" w:rsidRPr="006A383B" w:rsidRDefault="006A383B" w:rsidP="006A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3B">
        <w:rPr>
          <w:rFonts w:ascii="Times New Roman" w:eastAsia="Times New Roman" w:hAnsi="Times New Roman" w:cs="Times New Roman"/>
          <w:sz w:val="24"/>
          <w:szCs w:val="24"/>
        </w:rPr>
        <w:br/>
      </w:r>
      <w:r w:rsidRPr="006A383B">
        <w:rPr>
          <w:rFonts w:ascii="Times New Roman" w:eastAsia="Times New Roman" w:hAnsi="Times New Roman" w:cs="Times New Roman"/>
          <w:sz w:val="24"/>
          <w:szCs w:val="24"/>
        </w:rPr>
        <w:br/>
      </w:r>
      <w:r w:rsidRPr="006A383B">
        <w:rPr>
          <w:rFonts w:ascii="Times New Roman" w:eastAsia="Times New Roman" w:hAnsi="Times New Roman" w:cs="Times New Roman"/>
          <w:sz w:val="28"/>
          <w:szCs w:val="28"/>
        </w:rPr>
        <w:t>Приказом Минтруда России от 18 ноября 2020 года № 814н утверждены Правила по охране труда при эксплуатации промышленного транспорта, сообщает информационно-правовой портал «Консультант Плюс».</w:t>
      </w:r>
      <w:r w:rsidRPr="006A383B">
        <w:rPr>
          <w:rFonts w:ascii="Times New Roman" w:eastAsia="Times New Roman" w:hAnsi="Times New Roman" w:cs="Times New Roman"/>
          <w:sz w:val="28"/>
          <w:szCs w:val="28"/>
        </w:rPr>
        <w:br/>
      </w:r>
      <w:r w:rsidRPr="006A383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A383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</w:r>
      <w:proofErr w:type="spellStart"/>
      <w:r w:rsidRPr="006A383B">
        <w:rPr>
          <w:rFonts w:ascii="Times New Roman" w:eastAsia="Times New Roman" w:hAnsi="Times New Roman" w:cs="Times New Roman"/>
          <w:sz w:val="28"/>
          <w:szCs w:val="28"/>
        </w:rPr>
        <w:t>электропогрузчики</w:t>
      </w:r>
      <w:proofErr w:type="spellEnd"/>
      <w:r w:rsidRPr="006A383B">
        <w:rPr>
          <w:rFonts w:ascii="Times New Roman" w:eastAsia="Times New Roman" w:hAnsi="Times New Roman" w:cs="Times New Roman"/>
          <w:sz w:val="28"/>
          <w:szCs w:val="28"/>
        </w:rPr>
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</w:t>
      </w:r>
      <w:proofErr w:type="gramEnd"/>
      <w:r w:rsidRPr="006A3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383B">
        <w:rPr>
          <w:rFonts w:ascii="Times New Roman" w:eastAsia="Times New Roman" w:hAnsi="Times New Roman" w:cs="Times New Roman"/>
          <w:sz w:val="28"/>
          <w:szCs w:val="28"/>
        </w:rPr>
        <w:t>составе</w:t>
      </w:r>
      <w:proofErr w:type="gramEnd"/>
      <w:r w:rsidRPr="006A383B">
        <w:rPr>
          <w:rFonts w:ascii="Times New Roman" w:eastAsia="Times New Roman" w:hAnsi="Times New Roman" w:cs="Times New Roman"/>
          <w:sz w:val="28"/>
          <w:szCs w:val="28"/>
        </w:rPr>
        <w:t xml:space="preserve"> единого технологического комплекса, так и при их отдельном применении.</w:t>
      </w:r>
      <w:r w:rsidRPr="006A383B">
        <w:rPr>
          <w:rFonts w:ascii="Times New Roman" w:eastAsia="Times New Roman" w:hAnsi="Times New Roman" w:cs="Times New Roman"/>
          <w:sz w:val="28"/>
          <w:szCs w:val="28"/>
        </w:rPr>
        <w:br/>
      </w:r>
      <w:r w:rsidRPr="006A383B">
        <w:rPr>
          <w:rFonts w:ascii="Times New Roman" w:eastAsia="Times New Roman" w:hAnsi="Times New Roman" w:cs="Times New Roman"/>
          <w:sz w:val="28"/>
          <w:szCs w:val="28"/>
        </w:rPr>
        <w:br/>
        <w:t>Требования Правил обязательны для исполнения работодателями ─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─ эксплуатация промышленного транспорта).</w:t>
      </w:r>
      <w:r w:rsidRPr="006A383B">
        <w:rPr>
          <w:rFonts w:ascii="Times New Roman" w:eastAsia="Times New Roman" w:hAnsi="Times New Roman" w:cs="Times New Roman"/>
          <w:sz w:val="28"/>
          <w:szCs w:val="28"/>
        </w:rPr>
        <w:br/>
      </w:r>
      <w:r w:rsidRPr="006A383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A383B">
        <w:rPr>
          <w:rFonts w:ascii="Times New Roman" w:eastAsia="Times New Roman" w:hAnsi="Times New Roman" w:cs="Times New Roman"/>
          <w:sz w:val="28"/>
          <w:szCs w:val="28"/>
        </w:rPr>
        <w:t>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  <w:proofErr w:type="gramEnd"/>
      <w:r w:rsidRPr="006A383B">
        <w:rPr>
          <w:rFonts w:ascii="Times New Roman" w:eastAsia="Times New Roman" w:hAnsi="Times New Roman" w:cs="Times New Roman"/>
          <w:sz w:val="28"/>
          <w:szCs w:val="28"/>
        </w:rPr>
        <w:br/>
      </w:r>
      <w:r w:rsidRPr="006A383B">
        <w:rPr>
          <w:rFonts w:ascii="Times New Roman" w:eastAsia="Times New Roman" w:hAnsi="Times New Roman" w:cs="Times New Roman"/>
          <w:sz w:val="28"/>
          <w:szCs w:val="28"/>
        </w:rPr>
        <w:br/>
        <w:t>Признается утратившим силу приказ Минтруда России от 27 августа 2018 г. № 553н, которым утверждены аналогичные правила. Настоящий приказ вступает в силу с 1 января 2021 года и действует до 31 декабря 2025 года.</w:t>
      </w:r>
    </w:p>
    <w:p w:rsidR="00AF4B08" w:rsidRPr="006A383B" w:rsidRDefault="00AF4B08" w:rsidP="006A383B">
      <w:pPr>
        <w:jc w:val="both"/>
        <w:rPr>
          <w:sz w:val="28"/>
          <w:szCs w:val="28"/>
        </w:rPr>
      </w:pPr>
    </w:p>
    <w:sectPr w:rsidR="00AF4B08" w:rsidRPr="006A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83B"/>
    <w:rsid w:val="006A383B"/>
    <w:rsid w:val="00A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8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A3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2020-12-30T06:01:00Z</dcterms:created>
  <dcterms:modified xsi:type="dcterms:W3CDTF">2020-12-30T06:01:00Z</dcterms:modified>
</cp:coreProperties>
</file>